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6E2" w:rsidRDefault="00DA1E41">
      <w:pPr>
        <w:jc w:val="center"/>
        <w:rPr>
          <w:rFonts w:ascii="宋体" w:eastAsia="宋体" w:hAnsi="宋体" w:cs="宋体"/>
          <w:b/>
          <w:bCs/>
          <w:color w:val="000000" w:themeColor="text1"/>
          <w:spacing w:val="11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 w:themeColor="text1"/>
          <w:spacing w:val="11"/>
          <w:sz w:val="32"/>
          <w:szCs w:val="32"/>
        </w:rPr>
        <w:t>2021</w:t>
      </w:r>
      <w:r>
        <w:rPr>
          <w:rFonts w:ascii="宋体" w:eastAsia="宋体" w:hAnsi="宋体" w:cs="宋体" w:hint="eastAsia"/>
          <w:b/>
          <w:bCs/>
          <w:color w:val="000000" w:themeColor="text1"/>
          <w:spacing w:val="11"/>
          <w:sz w:val="32"/>
          <w:szCs w:val="32"/>
        </w:rPr>
        <w:t>年度高成长品牌</w:t>
      </w:r>
      <w:r>
        <w:rPr>
          <w:rFonts w:ascii="宋体" w:eastAsia="宋体" w:hAnsi="宋体" w:cs="宋体" w:hint="eastAsia"/>
          <w:b/>
          <w:bCs/>
          <w:color w:val="000000" w:themeColor="text1"/>
          <w:spacing w:val="11"/>
          <w:sz w:val="32"/>
          <w:szCs w:val="32"/>
        </w:rPr>
        <w:t>/</w:t>
      </w:r>
      <w:r>
        <w:rPr>
          <w:rFonts w:ascii="宋体" w:eastAsia="宋体" w:hAnsi="宋体" w:cs="宋体" w:hint="eastAsia"/>
          <w:b/>
          <w:bCs/>
          <w:color w:val="000000" w:themeColor="text1"/>
          <w:spacing w:val="11"/>
          <w:sz w:val="32"/>
          <w:szCs w:val="32"/>
        </w:rPr>
        <w:t>新兴连锁品牌报名表</w:t>
      </w:r>
    </w:p>
    <w:p w:rsidR="004E36E2" w:rsidRDefault="004E36E2">
      <w:pPr>
        <w:jc w:val="center"/>
        <w:rPr>
          <w:rFonts w:ascii="宋体" w:eastAsia="宋体" w:hAnsi="宋体" w:cs="宋体"/>
          <w:b/>
          <w:bCs/>
          <w:color w:val="000000" w:themeColor="text1"/>
          <w:spacing w:val="11"/>
          <w:sz w:val="36"/>
          <w:szCs w:val="36"/>
        </w:rPr>
      </w:pPr>
    </w:p>
    <w:p w:rsidR="004E36E2" w:rsidRPr="002510F0" w:rsidRDefault="00DA1E41">
      <w:pPr>
        <w:pStyle w:val="a5"/>
        <w:widowControl/>
        <w:spacing w:beforeAutospacing="0" w:afterAutospacing="0"/>
        <w:rPr>
          <w:rFonts w:ascii="宋体" w:eastAsia="宋体" w:hAnsi="宋体" w:cs="宋体" w:hint="eastAsia"/>
          <w:strike/>
          <w:color w:val="000000" w:themeColor="text1"/>
          <w:spacing w:val="11"/>
        </w:rPr>
      </w:pPr>
      <w:r w:rsidRPr="002510F0">
        <w:rPr>
          <w:rFonts w:ascii="宋体" w:eastAsia="宋体" w:hAnsi="宋体" w:cs="宋体" w:hint="eastAsia"/>
          <w:color w:val="000000" w:themeColor="text1"/>
          <w:spacing w:val="11"/>
        </w:rPr>
        <w:t>在疫情防控常态化以及万物可“卷”的时代，零售</w:t>
      </w:r>
      <w:proofErr w:type="gramStart"/>
      <w:r w:rsidRPr="002510F0">
        <w:rPr>
          <w:rFonts w:ascii="宋体" w:eastAsia="宋体" w:hAnsi="宋体" w:cs="宋体" w:hint="eastAsia"/>
          <w:color w:val="000000" w:themeColor="text1"/>
          <w:spacing w:val="11"/>
        </w:rPr>
        <w:t>行业机遇</w:t>
      </w:r>
      <w:proofErr w:type="gramEnd"/>
      <w:r w:rsidRPr="002510F0">
        <w:rPr>
          <w:rFonts w:ascii="宋体" w:eastAsia="宋体" w:hAnsi="宋体" w:cs="宋体" w:hint="eastAsia"/>
          <w:color w:val="000000" w:themeColor="text1"/>
          <w:spacing w:val="11"/>
        </w:rPr>
        <w:t>和挑战并存</w:t>
      </w:r>
      <w:r w:rsidRPr="002510F0">
        <w:rPr>
          <w:rFonts w:ascii="宋体" w:eastAsia="宋体" w:hAnsi="宋体" w:cs="宋体" w:hint="eastAsia"/>
          <w:color w:val="000000" w:themeColor="text1"/>
          <w:spacing w:val="11"/>
        </w:rPr>
        <w:t>，依旧有不少品牌逆势扩张，依旧有大量新品牌崭露头角，呈现出蓬勃的生命力。</w:t>
      </w:r>
    </w:p>
    <w:p w:rsidR="002510F0" w:rsidRPr="002510F0" w:rsidRDefault="002510F0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</w:p>
    <w:p w:rsidR="004E36E2" w:rsidRPr="002510F0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  <w:r w:rsidRPr="002510F0">
        <w:rPr>
          <w:rFonts w:ascii="宋体" w:eastAsia="宋体" w:hAnsi="宋体" w:cs="宋体" w:hint="eastAsia"/>
          <w:color w:val="000000" w:themeColor="text1"/>
          <w:spacing w:val="11"/>
        </w:rPr>
        <w:t>每个时代都有迷雾，也都有冲破迷雾的能者。过去的</w:t>
      </w:r>
      <w:r w:rsidRPr="002510F0">
        <w:rPr>
          <w:rFonts w:ascii="宋体" w:eastAsia="宋体" w:hAnsi="宋体" w:cs="宋体" w:hint="eastAsia"/>
          <w:color w:val="000000" w:themeColor="text1"/>
          <w:spacing w:val="11"/>
        </w:rPr>
        <w:t>2021</w:t>
      </w:r>
      <w:r w:rsidRPr="002510F0">
        <w:rPr>
          <w:rFonts w:ascii="宋体" w:eastAsia="宋体" w:hAnsi="宋体" w:cs="宋体" w:hint="eastAsia"/>
          <w:color w:val="000000" w:themeColor="text1"/>
          <w:spacing w:val="11"/>
        </w:rPr>
        <w:t>年，哪些新锐连锁品牌最具发展势头？哪些品牌始终保持着高速成长的</w:t>
      </w:r>
      <w:r w:rsidRPr="002510F0">
        <w:rPr>
          <w:rFonts w:ascii="宋体" w:eastAsia="宋体" w:hAnsi="宋体" w:cs="宋体" w:hint="eastAsia"/>
          <w:color w:val="000000" w:themeColor="text1"/>
          <w:spacing w:val="11"/>
        </w:rPr>
        <w:t>步伐</w:t>
      </w:r>
      <w:r w:rsidRPr="002510F0">
        <w:rPr>
          <w:rFonts w:ascii="宋体" w:eastAsia="宋体" w:hAnsi="宋体" w:cs="宋体" w:hint="eastAsia"/>
          <w:color w:val="000000" w:themeColor="text1"/>
          <w:spacing w:val="11"/>
        </w:rPr>
        <w:t>？我们将据此评选出“</w:t>
      </w:r>
      <w:r w:rsidRPr="002510F0">
        <w:rPr>
          <w:rFonts w:ascii="宋体" w:eastAsia="宋体" w:hAnsi="宋体" w:cs="宋体" w:hint="eastAsia"/>
          <w:b/>
          <w:bCs/>
          <w:color w:val="000000" w:themeColor="text1"/>
          <w:spacing w:val="11"/>
        </w:rPr>
        <w:t>2021</w:t>
      </w:r>
      <w:r w:rsidRPr="002510F0">
        <w:rPr>
          <w:rFonts w:ascii="宋体" w:eastAsia="宋体" w:hAnsi="宋体" w:cs="宋体" w:hint="eastAsia"/>
          <w:b/>
          <w:bCs/>
          <w:color w:val="000000" w:themeColor="text1"/>
          <w:spacing w:val="11"/>
        </w:rPr>
        <w:t>年度高成长连锁品牌</w:t>
      </w:r>
      <w:r w:rsidRPr="002510F0">
        <w:rPr>
          <w:rFonts w:ascii="宋体" w:eastAsia="宋体" w:hAnsi="宋体" w:cs="宋体" w:hint="eastAsia"/>
          <w:color w:val="000000" w:themeColor="text1"/>
          <w:spacing w:val="11"/>
        </w:rPr>
        <w:t>”和“</w:t>
      </w:r>
      <w:r w:rsidRPr="002510F0">
        <w:rPr>
          <w:rFonts w:ascii="宋体" w:eastAsia="宋体" w:hAnsi="宋体" w:cs="宋体" w:hint="eastAsia"/>
          <w:b/>
          <w:bCs/>
          <w:color w:val="000000" w:themeColor="text1"/>
          <w:spacing w:val="11"/>
        </w:rPr>
        <w:t>新兴连锁品牌</w:t>
      </w:r>
      <w:r w:rsidRPr="002510F0">
        <w:rPr>
          <w:rFonts w:ascii="宋体" w:eastAsia="宋体" w:hAnsi="宋体" w:cs="宋体" w:hint="eastAsia"/>
          <w:color w:val="000000" w:themeColor="text1"/>
          <w:spacing w:val="11"/>
        </w:rPr>
        <w:t>”，并将于</w:t>
      </w:r>
      <w:r w:rsidRPr="002510F0">
        <w:rPr>
          <w:rFonts w:ascii="宋体" w:eastAsia="宋体" w:hAnsi="宋体" w:cs="宋体" w:hint="eastAsia"/>
          <w:color w:val="000000" w:themeColor="text1"/>
          <w:spacing w:val="11"/>
        </w:rPr>
        <w:t>2022</w:t>
      </w:r>
      <w:r w:rsidRPr="002510F0">
        <w:rPr>
          <w:rFonts w:ascii="宋体" w:eastAsia="宋体" w:hAnsi="宋体" w:cs="宋体" w:hint="eastAsia"/>
          <w:color w:val="000000" w:themeColor="text1"/>
          <w:spacing w:val="11"/>
        </w:rPr>
        <w:t>年联商网大会上隆重颁发该奖项，以示表彰。欢迎自荐和推荐。</w:t>
      </w:r>
    </w:p>
    <w:p w:rsidR="004E36E2" w:rsidRDefault="004E36E2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</w:p>
    <w:p w:rsidR="004E36E2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b/>
          <w:bCs/>
          <w:color w:val="000000" w:themeColor="text1"/>
          <w:spacing w:val="11"/>
        </w:rPr>
      </w:pPr>
      <w:r>
        <w:rPr>
          <w:rFonts w:ascii="宋体" w:eastAsia="宋体" w:hAnsi="宋体" w:cs="宋体" w:hint="eastAsia"/>
          <w:b/>
          <w:bCs/>
          <w:color w:val="000000" w:themeColor="text1"/>
          <w:spacing w:val="11"/>
        </w:rPr>
        <w:t>主办单位：</w:t>
      </w:r>
    </w:p>
    <w:p w:rsidR="004E36E2" w:rsidRDefault="004E36E2">
      <w:pPr>
        <w:pStyle w:val="a5"/>
        <w:widowControl/>
        <w:spacing w:beforeAutospacing="0" w:afterAutospacing="0"/>
        <w:rPr>
          <w:rFonts w:ascii="宋体" w:eastAsia="宋体" w:hAnsi="宋体" w:cs="宋体"/>
          <w:b/>
          <w:bCs/>
          <w:color w:val="000000" w:themeColor="text1"/>
          <w:spacing w:val="11"/>
        </w:rPr>
      </w:pPr>
    </w:p>
    <w:p w:rsidR="004E36E2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  <w:r>
        <w:rPr>
          <w:rFonts w:ascii="宋体" w:eastAsia="宋体" w:hAnsi="宋体" w:cs="宋体" w:hint="eastAsia"/>
          <w:color w:val="000000" w:themeColor="text1"/>
          <w:spacing w:val="11"/>
        </w:rPr>
        <w:t>联商网</w:t>
      </w:r>
      <w:r>
        <w:rPr>
          <w:rFonts w:ascii="宋体" w:eastAsia="宋体" w:hAnsi="宋体" w:cs="宋体" w:hint="eastAsia"/>
          <w:color w:val="000000" w:themeColor="text1"/>
          <w:spacing w:val="11"/>
        </w:rPr>
        <w:t>www.linkshop.com</w:t>
      </w:r>
    </w:p>
    <w:p w:rsidR="004E36E2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  <w:proofErr w:type="gramStart"/>
      <w:r>
        <w:rPr>
          <w:rFonts w:ascii="宋体" w:eastAsia="宋体" w:hAnsi="宋体" w:cs="宋体" w:hint="eastAsia"/>
          <w:color w:val="000000" w:themeColor="text1"/>
          <w:spacing w:val="11"/>
        </w:rPr>
        <w:t>搜</w:t>
      </w:r>
      <w:proofErr w:type="gramEnd"/>
      <w:r>
        <w:rPr>
          <w:rFonts w:ascii="宋体" w:eastAsia="宋体" w:hAnsi="宋体" w:cs="宋体" w:hint="eastAsia"/>
          <w:color w:val="000000" w:themeColor="text1"/>
          <w:spacing w:val="11"/>
        </w:rPr>
        <w:t>铺网</w:t>
      </w:r>
      <w:r>
        <w:rPr>
          <w:rFonts w:ascii="宋体" w:eastAsia="宋体" w:hAnsi="宋体" w:cs="宋体" w:hint="eastAsia"/>
          <w:color w:val="000000" w:themeColor="text1"/>
          <w:spacing w:val="11"/>
        </w:rPr>
        <w:t>www.soupu.com</w:t>
      </w:r>
    </w:p>
    <w:p w:rsidR="004E36E2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  <w:r>
        <w:rPr>
          <w:rFonts w:ascii="宋体" w:eastAsia="宋体" w:hAnsi="宋体" w:cs="宋体" w:hint="eastAsia"/>
          <w:color w:val="000000" w:themeColor="text1"/>
          <w:spacing w:val="11"/>
        </w:rPr>
        <w:t>知了壳</w:t>
      </w:r>
      <w:r>
        <w:rPr>
          <w:rFonts w:ascii="宋体" w:eastAsia="宋体" w:hAnsi="宋体" w:cs="宋体" w:hint="eastAsia"/>
          <w:color w:val="000000" w:themeColor="text1"/>
          <w:spacing w:val="11"/>
        </w:rPr>
        <w:t>www.zhiliaoke.com</w:t>
      </w:r>
    </w:p>
    <w:p w:rsidR="004E36E2" w:rsidRDefault="004E36E2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</w:p>
    <w:p w:rsidR="004E36E2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b/>
          <w:bCs/>
          <w:color w:val="000000" w:themeColor="text1"/>
          <w:spacing w:val="11"/>
        </w:rPr>
      </w:pPr>
      <w:r>
        <w:rPr>
          <w:rFonts w:ascii="宋体" w:eastAsia="宋体" w:hAnsi="宋体" w:cs="宋体" w:hint="eastAsia"/>
          <w:b/>
          <w:bCs/>
          <w:color w:val="000000" w:themeColor="text1"/>
          <w:spacing w:val="11"/>
        </w:rPr>
        <w:t>评选标准：</w:t>
      </w:r>
    </w:p>
    <w:p w:rsidR="004E36E2" w:rsidRDefault="004E36E2">
      <w:pPr>
        <w:pStyle w:val="a5"/>
        <w:widowControl/>
        <w:spacing w:beforeAutospacing="0" w:afterAutospacing="0"/>
        <w:rPr>
          <w:rFonts w:ascii="宋体" w:eastAsia="宋体" w:hAnsi="宋体" w:cs="宋体"/>
          <w:b/>
          <w:bCs/>
          <w:color w:val="000000" w:themeColor="text1"/>
          <w:spacing w:val="11"/>
        </w:rPr>
      </w:pPr>
    </w:p>
    <w:p w:rsidR="004E36E2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  <w:r>
        <w:rPr>
          <w:rFonts w:ascii="宋体" w:eastAsia="宋体" w:hAnsi="宋体" w:cs="宋体" w:hint="eastAsia"/>
          <w:color w:val="000000" w:themeColor="text1"/>
          <w:spacing w:val="11"/>
        </w:rPr>
        <w:t>针对全零售业态，从门店规模、销售额</w:t>
      </w:r>
      <w:r>
        <w:rPr>
          <w:rFonts w:ascii="宋体" w:eastAsia="宋体" w:hAnsi="宋体" w:cs="宋体" w:hint="eastAsia"/>
          <w:color w:val="000000" w:themeColor="text1"/>
          <w:spacing w:val="11"/>
        </w:rPr>
        <w:t>等维度进行评比，排名不分先后。</w:t>
      </w:r>
    </w:p>
    <w:p w:rsidR="004E36E2" w:rsidRPr="002510F0" w:rsidRDefault="004E36E2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  <w:bookmarkStart w:id="0" w:name="_GoBack"/>
      <w:bookmarkEnd w:id="0"/>
    </w:p>
    <w:p w:rsidR="004E36E2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b/>
          <w:bCs/>
          <w:color w:val="000000" w:themeColor="text1"/>
          <w:spacing w:val="11"/>
        </w:rPr>
      </w:pPr>
      <w:r>
        <w:rPr>
          <w:rFonts w:ascii="宋体" w:eastAsia="宋体" w:hAnsi="宋体" w:cs="宋体" w:hint="eastAsia"/>
          <w:b/>
          <w:bCs/>
          <w:color w:val="000000" w:themeColor="text1"/>
          <w:spacing w:val="11"/>
        </w:rPr>
        <w:t>评选流程：</w:t>
      </w:r>
    </w:p>
    <w:p w:rsidR="004E36E2" w:rsidRDefault="004E36E2">
      <w:pPr>
        <w:pStyle w:val="a5"/>
        <w:widowControl/>
        <w:spacing w:beforeAutospacing="0" w:afterAutospacing="0"/>
        <w:rPr>
          <w:rFonts w:ascii="宋体" w:eastAsia="宋体" w:hAnsi="宋体" w:cs="宋体"/>
          <w:b/>
          <w:bCs/>
          <w:color w:val="000000" w:themeColor="text1"/>
          <w:spacing w:val="11"/>
        </w:rPr>
      </w:pPr>
    </w:p>
    <w:p w:rsidR="004E36E2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  <w:r>
        <w:rPr>
          <w:rFonts w:ascii="宋体" w:eastAsia="宋体" w:hAnsi="宋体" w:cs="宋体" w:hint="eastAsia"/>
          <w:color w:val="000000" w:themeColor="text1"/>
          <w:spacing w:val="11"/>
        </w:rPr>
        <w:t>推荐阶段：即日起——</w:t>
      </w:r>
      <w:r>
        <w:rPr>
          <w:rFonts w:ascii="宋体" w:eastAsia="宋体" w:hAnsi="宋体" w:cs="宋体" w:hint="eastAsia"/>
          <w:color w:val="000000" w:themeColor="text1"/>
          <w:spacing w:val="11"/>
        </w:rPr>
        <w:t>2022</w:t>
      </w:r>
      <w:r>
        <w:rPr>
          <w:rFonts w:ascii="宋体" w:eastAsia="宋体" w:hAnsi="宋体" w:cs="宋体" w:hint="eastAsia"/>
          <w:color w:val="000000" w:themeColor="text1"/>
          <w:spacing w:val="11"/>
        </w:rPr>
        <w:t>年</w:t>
      </w:r>
      <w:r>
        <w:rPr>
          <w:rFonts w:ascii="宋体" w:eastAsia="宋体" w:hAnsi="宋体" w:cs="宋体" w:hint="eastAsia"/>
          <w:color w:val="000000" w:themeColor="text1"/>
          <w:spacing w:val="11"/>
        </w:rPr>
        <w:t>2</w:t>
      </w:r>
      <w:r>
        <w:rPr>
          <w:rFonts w:ascii="宋体" w:eastAsia="宋体" w:hAnsi="宋体" w:cs="宋体" w:hint="eastAsia"/>
          <w:color w:val="000000" w:themeColor="text1"/>
          <w:spacing w:val="11"/>
        </w:rPr>
        <w:t>月</w:t>
      </w:r>
      <w:r>
        <w:rPr>
          <w:rFonts w:ascii="宋体" w:eastAsia="宋体" w:hAnsi="宋体" w:cs="宋体" w:hint="eastAsia"/>
          <w:color w:val="000000" w:themeColor="text1"/>
          <w:spacing w:val="11"/>
        </w:rPr>
        <w:t>10</w:t>
      </w:r>
      <w:r>
        <w:rPr>
          <w:rFonts w:ascii="宋体" w:eastAsia="宋体" w:hAnsi="宋体" w:cs="宋体" w:hint="eastAsia"/>
          <w:color w:val="000000" w:themeColor="text1"/>
          <w:spacing w:val="11"/>
        </w:rPr>
        <w:t>日</w:t>
      </w:r>
    </w:p>
    <w:p w:rsidR="004E36E2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  <w:r>
        <w:rPr>
          <w:rFonts w:ascii="宋体" w:eastAsia="宋体" w:hAnsi="宋体" w:cs="宋体" w:hint="eastAsia"/>
          <w:color w:val="000000" w:themeColor="text1"/>
          <w:spacing w:val="11"/>
        </w:rPr>
        <w:t>颁奖时刻：</w:t>
      </w:r>
      <w:r>
        <w:rPr>
          <w:rFonts w:ascii="宋体" w:eastAsia="宋体" w:hAnsi="宋体" w:cs="宋体" w:hint="eastAsia"/>
          <w:color w:val="000000" w:themeColor="text1"/>
          <w:spacing w:val="11"/>
        </w:rPr>
        <w:t>2022</w:t>
      </w:r>
      <w:r>
        <w:rPr>
          <w:rFonts w:ascii="宋体" w:eastAsia="宋体" w:hAnsi="宋体" w:cs="宋体" w:hint="eastAsia"/>
          <w:color w:val="000000" w:themeColor="text1"/>
          <w:spacing w:val="11"/>
        </w:rPr>
        <w:t>年</w:t>
      </w:r>
      <w:hyperlink r:id="rId8" w:tgtFrame="http://www.linkshop.com/news/_blank" w:history="1">
        <w:r>
          <w:rPr>
            <w:rFonts w:ascii="宋体" w:eastAsia="宋体" w:hAnsi="宋体" w:cs="宋体" w:hint="eastAsia"/>
            <w:color w:val="000000" w:themeColor="text1"/>
            <w:spacing w:val="11"/>
          </w:rPr>
          <w:t>联商</w:t>
        </w:r>
        <w:proofErr w:type="gramStart"/>
        <w:r>
          <w:rPr>
            <w:rFonts w:ascii="宋体" w:eastAsia="宋体" w:hAnsi="宋体" w:cs="宋体" w:hint="eastAsia"/>
            <w:color w:val="000000" w:themeColor="text1"/>
            <w:spacing w:val="11"/>
          </w:rPr>
          <w:t>网大会</w:t>
        </w:r>
        <w:proofErr w:type="gramEnd"/>
      </w:hyperlink>
      <w:r>
        <w:rPr>
          <w:rFonts w:ascii="宋体" w:eastAsia="宋体" w:hAnsi="宋体" w:cs="宋体" w:hint="eastAsia"/>
          <w:color w:val="000000" w:themeColor="text1"/>
          <w:spacing w:val="11"/>
        </w:rPr>
        <w:t>同期颁奖盛典</w:t>
      </w:r>
    </w:p>
    <w:p w:rsidR="004E36E2" w:rsidRDefault="004E36E2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</w:p>
    <w:p w:rsidR="004E36E2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b/>
          <w:bCs/>
          <w:color w:val="000000" w:themeColor="text1"/>
          <w:spacing w:val="11"/>
        </w:rPr>
      </w:pPr>
      <w:r>
        <w:rPr>
          <w:rFonts w:ascii="宋体" w:eastAsia="宋体" w:hAnsi="宋体" w:cs="宋体" w:hint="eastAsia"/>
          <w:b/>
          <w:bCs/>
          <w:color w:val="000000" w:themeColor="text1"/>
          <w:spacing w:val="11"/>
        </w:rPr>
        <w:t>联系方式：</w:t>
      </w:r>
    </w:p>
    <w:p w:rsidR="004E36E2" w:rsidRDefault="004E36E2">
      <w:pPr>
        <w:pStyle w:val="a5"/>
        <w:widowControl/>
        <w:spacing w:beforeAutospacing="0" w:afterAutospacing="0"/>
        <w:rPr>
          <w:rFonts w:ascii="宋体" w:eastAsia="宋体" w:hAnsi="宋体" w:cs="宋体"/>
          <w:b/>
          <w:bCs/>
          <w:color w:val="000000" w:themeColor="text1"/>
          <w:spacing w:val="11"/>
        </w:rPr>
      </w:pPr>
    </w:p>
    <w:p w:rsidR="004E36E2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  <w:r>
        <w:rPr>
          <w:rFonts w:ascii="宋体" w:eastAsia="宋体" w:hAnsi="宋体" w:cs="宋体" w:hint="eastAsia"/>
          <w:color w:val="000000" w:themeColor="text1"/>
          <w:spacing w:val="11"/>
        </w:rPr>
        <w:t>联系人：乔潘红</w:t>
      </w:r>
    </w:p>
    <w:p w:rsidR="004E36E2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  <w:r>
        <w:rPr>
          <w:rFonts w:ascii="宋体" w:eastAsia="宋体" w:hAnsi="宋体" w:cs="宋体" w:hint="eastAsia"/>
          <w:color w:val="000000" w:themeColor="text1"/>
          <w:spacing w:val="11"/>
        </w:rPr>
        <w:t>T</w:t>
      </w:r>
      <w:r>
        <w:rPr>
          <w:rFonts w:ascii="宋体" w:eastAsia="宋体" w:hAnsi="宋体" w:cs="宋体" w:hint="eastAsia"/>
          <w:color w:val="000000" w:themeColor="text1"/>
          <w:spacing w:val="11"/>
        </w:rPr>
        <w:t>：</w:t>
      </w:r>
      <w:r>
        <w:rPr>
          <w:rFonts w:ascii="宋体" w:eastAsia="宋体" w:hAnsi="宋体" w:cs="宋体" w:hint="eastAsia"/>
          <w:color w:val="000000" w:themeColor="text1"/>
          <w:spacing w:val="11"/>
        </w:rPr>
        <w:t>0571-87015503</w:t>
      </w:r>
    </w:p>
    <w:p w:rsidR="004E36E2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  <w:r>
        <w:rPr>
          <w:rFonts w:ascii="宋体" w:eastAsia="宋体" w:hAnsi="宋体" w:cs="宋体" w:hint="eastAsia"/>
          <w:color w:val="000000" w:themeColor="text1"/>
          <w:spacing w:val="11"/>
        </w:rPr>
        <w:t>M</w:t>
      </w:r>
      <w:r>
        <w:rPr>
          <w:rFonts w:ascii="宋体" w:eastAsia="宋体" w:hAnsi="宋体" w:cs="宋体" w:hint="eastAsia"/>
          <w:color w:val="000000" w:themeColor="text1"/>
          <w:spacing w:val="11"/>
        </w:rPr>
        <w:t>：</w:t>
      </w:r>
      <w:r>
        <w:rPr>
          <w:rFonts w:ascii="宋体" w:eastAsia="宋体" w:hAnsi="宋体" w:cs="宋体" w:hint="eastAsia"/>
          <w:color w:val="000000" w:themeColor="text1"/>
          <w:spacing w:val="11"/>
        </w:rPr>
        <w:t>13656698209</w:t>
      </w:r>
      <w:r>
        <w:rPr>
          <w:rFonts w:ascii="宋体" w:eastAsia="宋体" w:hAnsi="宋体" w:cs="宋体" w:hint="eastAsia"/>
          <w:color w:val="000000" w:themeColor="text1"/>
          <w:spacing w:val="11"/>
        </w:rPr>
        <w:t>（</w:t>
      </w:r>
      <w:proofErr w:type="gramStart"/>
      <w:r>
        <w:rPr>
          <w:rFonts w:ascii="宋体" w:eastAsia="宋体" w:hAnsi="宋体" w:cs="宋体" w:hint="eastAsia"/>
          <w:color w:val="000000" w:themeColor="text1"/>
          <w:spacing w:val="11"/>
        </w:rPr>
        <w:t>同微信</w:t>
      </w:r>
      <w:proofErr w:type="gramEnd"/>
      <w:r>
        <w:rPr>
          <w:rFonts w:ascii="宋体" w:eastAsia="宋体" w:hAnsi="宋体" w:cs="宋体" w:hint="eastAsia"/>
          <w:color w:val="000000" w:themeColor="text1"/>
          <w:spacing w:val="11"/>
        </w:rPr>
        <w:t>）</w:t>
      </w:r>
    </w:p>
    <w:p w:rsidR="004E36E2" w:rsidRDefault="00DA1E41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  <w:r>
        <w:rPr>
          <w:rFonts w:ascii="宋体" w:eastAsia="宋体" w:hAnsi="宋体" w:cs="宋体" w:hint="eastAsia"/>
          <w:color w:val="000000" w:themeColor="text1"/>
          <w:spacing w:val="11"/>
        </w:rPr>
        <w:t>E</w:t>
      </w:r>
      <w:r>
        <w:rPr>
          <w:rFonts w:ascii="宋体" w:eastAsia="宋体" w:hAnsi="宋体" w:cs="宋体" w:hint="eastAsia"/>
          <w:color w:val="000000" w:themeColor="text1"/>
          <w:spacing w:val="11"/>
        </w:rPr>
        <w:t>：</w:t>
      </w:r>
      <w:hyperlink r:id="rId9" w:history="1">
        <w:r>
          <w:rPr>
            <w:rStyle w:val="a7"/>
            <w:rFonts w:ascii="宋体" w:eastAsia="宋体" w:hAnsi="宋体" w:cs="宋体" w:hint="eastAsia"/>
            <w:color w:val="000000" w:themeColor="text1"/>
            <w:spacing w:val="11"/>
          </w:rPr>
          <w:t>qiao.pan.hong@qq.com</w:t>
        </w:r>
      </w:hyperlink>
    </w:p>
    <w:p w:rsidR="004E36E2" w:rsidRDefault="004E36E2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  <w:sz w:val="22"/>
          <w:szCs w:val="22"/>
        </w:rPr>
      </w:pPr>
    </w:p>
    <w:p w:rsidR="004E36E2" w:rsidRDefault="004E36E2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  <w:sz w:val="22"/>
          <w:szCs w:val="22"/>
        </w:rPr>
      </w:pPr>
    </w:p>
    <w:p w:rsidR="004E36E2" w:rsidRDefault="00DA1E41">
      <w:pPr>
        <w:pStyle w:val="a5"/>
        <w:widowControl/>
        <w:spacing w:beforeAutospacing="0" w:afterAutospacing="0"/>
        <w:rPr>
          <w:rFonts w:ascii="微软雅黑" w:eastAsia="微软雅黑" w:hAnsi="微软雅黑" w:cs="-apple-system-font"/>
          <w:b/>
          <w:bCs/>
          <w:color w:val="000000" w:themeColor="text1"/>
          <w:spacing w:val="11"/>
          <w:sz w:val="21"/>
          <w:szCs w:val="21"/>
        </w:rPr>
      </w:pPr>
      <w:r>
        <w:rPr>
          <w:rFonts w:ascii="微软雅黑" w:eastAsia="微软雅黑" w:hAnsi="微软雅黑" w:cs="-apple-system-font" w:hint="eastAsia"/>
          <w:b/>
          <w:bCs/>
          <w:color w:val="000000" w:themeColor="text1"/>
          <w:spacing w:val="11"/>
          <w:sz w:val="21"/>
          <w:szCs w:val="21"/>
        </w:rPr>
        <w:t>附报名表</w:t>
      </w:r>
    </w:p>
    <w:p w:rsidR="004E36E2" w:rsidRDefault="004E36E2">
      <w:pPr>
        <w:pStyle w:val="a5"/>
        <w:widowControl/>
        <w:spacing w:beforeAutospacing="0" w:afterAutospacing="0"/>
        <w:rPr>
          <w:rFonts w:ascii="微软雅黑" w:eastAsia="微软雅黑" w:hAnsi="微软雅黑" w:cs="-apple-system-font"/>
          <w:b/>
          <w:bCs/>
          <w:color w:val="000000" w:themeColor="text1"/>
          <w:spacing w:val="11"/>
          <w:sz w:val="21"/>
          <w:szCs w:val="21"/>
        </w:rPr>
      </w:pPr>
    </w:p>
    <w:p w:rsidR="004E36E2" w:rsidRDefault="004E36E2">
      <w:pPr>
        <w:pStyle w:val="a5"/>
        <w:widowControl/>
        <w:spacing w:beforeAutospacing="0" w:afterAutospacing="0"/>
        <w:rPr>
          <w:rFonts w:ascii="微软雅黑" w:eastAsia="微软雅黑" w:hAnsi="微软雅黑" w:cs="-apple-system-font"/>
          <w:b/>
          <w:bCs/>
          <w:color w:val="000000" w:themeColor="text1"/>
          <w:spacing w:val="11"/>
          <w:sz w:val="21"/>
          <w:szCs w:val="21"/>
        </w:rPr>
      </w:pPr>
    </w:p>
    <w:tbl>
      <w:tblPr>
        <w:tblW w:w="9045" w:type="dxa"/>
        <w:tblInd w:w="93" w:type="dxa"/>
        <w:tblLook w:val="04A0" w:firstRow="1" w:lastRow="0" w:firstColumn="1" w:lastColumn="0" w:noHBand="0" w:noVBand="1"/>
      </w:tblPr>
      <w:tblGrid>
        <w:gridCol w:w="2662"/>
        <w:gridCol w:w="2127"/>
        <w:gridCol w:w="392"/>
        <w:gridCol w:w="1735"/>
        <w:gridCol w:w="404"/>
        <w:gridCol w:w="1725"/>
      </w:tblGrid>
      <w:tr w:rsidR="004E36E2">
        <w:trPr>
          <w:trHeight w:val="645"/>
        </w:trPr>
        <w:tc>
          <w:tcPr>
            <w:tcW w:w="90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6E2" w:rsidRDefault="00DA1E4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2021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年度高成长品牌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新兴连锁品牌报名表</w:t>
            </w:r>
          </w:p>
        </w:tc>
      </w:tr>
      <w:tr w:rsidR="004E36E2">
        <w:trPr>
          <w:trHeight w:val="80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6E2" w:rsidRDefault="00DA1E4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申报奖项（请勾选）</w:t>
            </w:r>
          </w:p>
        </w:tc>
        <w:tc>
          <w:tcPr>
            <w:tcW w:w="63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6E2" w:rsidRDefault="00DA1E4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Cs w:val="21"/>
                <w:bdr w:val="single" w:sz="4" w:space="0" w:color="000000"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column">
                    <wp:posOffset>1114425</wp:posOffset>
                  </wp:positionH>
                  <wp:positionV relativeFrom="paragraph">
                    <wp:posOffset>219075</wp:posOffset>
                  </wp:positionV>
                  <wp:extent cx="114300" cy="130175"/>
                  <wp:effectExtent l="0" t="0" r="0" b="3175"/>
                  <wp:wrapNone/>
                  <wp:docPr id="4" name="矩形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矩形_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3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Cs w:val="21"/>
                <w:bdr w:val="single" w:sz="4" w:space="0" w:color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990600</wp:posOffset>
                  </wp:positionH>
                  <wp:positionV relativeFrom="paragraph">
                    <wp:posOffset>46990</wp:posOffset>
                  </wp:positionV>
                  <wp:extent cx="114300" cy="130175"/>
                  <wp:effectExtent l="0" t="0" r="0" b="3175"/>
                  <wp:wrapNone/>
                  <wp:docPr id="3" name="矩形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矩形_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3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年度高成长品牌</w:t>
            </w:r>
          </w:p>
          <w:p w:rsidR="004E36E2" w:rsidRDefault="00DA1E4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年度新兴连锁品牌</w:t>
            </w:r>
          </w:p>
        </w:tc>
      </w:tr>
      <w:tr w:rsidR="004E36E2">
        <w:trPr>
          <w:trHeight w:val="58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6E2" w:rsidRDefault="00DA1E4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品牌名称</w:t>
            </w:r>
          </w:p>
        </w:tc>
        <w:tc>
          <w:tcPr>
            <w:tcW w:w="63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36E2" w:rsidRDefault="004E36E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E36E2">
        <w:trPr>
          <w:trHeight w:val="62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6E2" w:rsidRDefault="00DA1E4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所属企业</w:t>
            </w:r>
          </w:p>
        </w:tc>
        <w:tc>
          <w:tcPr>
            <w:tcW w:w="63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36E2" w:rsidRDefault="004E36E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E36E2">
        <w:trPr>
          <w:trHeight w:val="72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6E2" w:rsidRDefault="00DA1E4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截止到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年底门店总数</w:t>
            </w:r>
          </w:p>
        </w:tc>
        <w:tc>
          <w:tcPr>
            <w:tcW w:w="2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36E2" w:rsidRDefault="004E36E2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6E2" w:rsidRDefault="00DA1E4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单店平均面积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36E2" w:rsidRDefault="004E36E2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E36E2">
        <w:trPr>
          <w:trHeight w:val="72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6E2" w:rsidRDefault="00DA1E4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年新开门店数</w:t>
            </w:r>
          </w:p>
        </w:tc>
        <w:tc>
          <w:tcPr>
            <w:tcW w:w="2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36E2" w:rsidRDefault="004E36E2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6E2" w:rsidRDefault="00DA1E4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年拟开门店数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36E2" w:rsidRDefault="004E36E2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E36E2">
        <w:trPr>
          <w:trHeight w:val="72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6E2" w:rsidRDefault="00DA1E4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销售额</w:t>
            </w:r>
          </w:p>
        </w:tc>
        <w:tc>
          <w:tcPr>
            <w:tcW w:w="2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6E2" w:rsidRDefault="00DA1E41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万元</w:t>
            </w: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6E2" w:rsidRDefault="00DA1E4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销售同比增幅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36E2" w:rsidRDefault="004E36E2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E36E2">
        <w:trPr>
          <w:trHeight w:val="715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36E2" w:rsidRDefault="00DA1E41">
            <w:pPr>
              <w:widowControl/>
              <w:jc w:val="left"/>
              <w:textAlignment w:val="top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品牌简介及推荐理由</w:t>
            </w:r>
          </w:p>
        </w:tc>
        <w:tc>
          <w:tcPr>
            <w:tcW w:w="63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36E2" w:rsidRDefault="004E36E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E36E2">
        <w:trPr>
          <w:trHeight w:val="600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6E2" w:rsidRDefault="00DA1E4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联系人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36E2" w:rsidRDefault="004E36E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36E2" w:rsidRDefault="00DA1E41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联系方式</w:t>
            </w:r>
          </w:p>
        </w:tc>
        <w:tc>
          <w:tcPr>
            <w:tcW w:w="2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36E2" w:rsidRDefault="004E36E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</w:tbl>
    <w:p w:rsidR="004E36E2" w:rsidRDefault="004E36E2">
      <w:pPr>
        <w:pStyle w:val="a5"/>
        <w:widowControl/>
        <w:spacing w:beforeAutospacing="0" w:afterAutospacing="0"/>
        <w:jc w:val="right"/>
        <w:rPr>
          <w:rFonts w:asciiTheme="majorEastAsia" w:eastAsiaTheme="majorEastAsia" w:hAnsiTheme="majorEastAsia" w:cstheme="majorEastAsia"/>
          <w:color w:val="000000" w:themeColor="text1"/>
          <w:spacing w:val="11"/>
          <w:sz w:val="21"/>
          <w:szCs w:val="21"/>
        </w:rPr>
      </w:pPr>
    </w:p>
    <w:p w:rsidR="004E36E2" w:rsidRDefault="00DA1E41">
      <w:pPr>
        <w:pStyle w:val="a5"/>
        <w:widowControl/>
        <w:spacing w:beforeAutospacing="0" w:afterAutospacing="0"/>
        <w:jc w:val="right"/>
        <w:rPr>
          <w:rFonts w:asciiTheme="majorEastAsia" w:eastAsiaTheme="majorEastAsia" w:hAnsiTheme="majorEastAsia" w:cstheme="majorEastAsia"/>
          <w:color w:val="000000" w:themeColor="text1"/>
          <w:spacing w:val="11"/>
          <w:sz w:val="21"/>
          <w:szCs w:val="21"/>
        </w:rPr>
      </w:pPr>
      <w:r>
        <w:rPr>
          <w:rFonts w:asciiTheme="majorEastAsia" w:eastAsiaTheme="majorEastAsia" w:hAnsiTheme="majorEastAsia" w:cstheme="majorEastAsia" w:hint="eastAsia"/>
          <w:color w:val="000000" w:themeColor="text1"/>
          <w:spacing w:val="11"/>
          <w:sz w:val="21"/>
          <w:szCs w:val="21"/>
        </w:rPr>
        <w:t>注：本次评选，不收取任何费用。填写后发送邮件至：</w:t>
      </w:r>
      <w:r>
        <w:rPr>
          <w:rFonts w:asciiTheme="majorEastAsia" w:eastAsiaTheme="majorEastAsia" w:hAnsiTheme="majorEastAsia" w:cstheme="majorEastAsia" w:hint="eastAsia"/>
          <w:color w:val="000000" w:themeColor="text1"/>
          <w:spacing w:val="11"/>
          <w:sz w:val="21"/>
          <w:szCs w:val="21"/>
        </w:rPr>
        <w:t>qiao.pan.hong@qq.com</w:t>
      </w:r>
    </w:p>
    <w:p w:rsidR="004E36E2" w:rsidRDefault="00DA1E41">
      <w:pPr>
        <w:pStyle w:val="a5"/>
        <w:widowControl/>
        <w:spacing w:beforeAutospacing="0" w:afterAutospacing="0"/>
        <w:jc w:val="right"/>
        <w:rPr>
          <w:rFonts w:asciiTheme="majorEastAsia" w:eastAsiaTheme="majorEastAsia" w:hAnsiTheme="majorEastAsia" w:cstheme="majorEastAsia"/>
          <w:color w:val="000000" w:themeColor="text1"/>
          <w:spacing w:val="11"/>
          <w:sz w:val="21"/>
          <w:szCs w:val="21"/>
        </w:rPr>
      </w:pPr>
      <w:r>
        <w:rPr>
          <w:rFonts w:asciiTheme="majorEastAsia" w:eastAsiaTheme="majorEastAsia" w:hAnsiTheme="majorEastAsia" w:cstheme="majorEastAsia" w:hint="eastAsia"/>
          <w:color w:val="000000" w:themeColor="text1"/>
          <w:spacing w:val="11"/>
          <w:sz w:val="21"/>
          <w:szCs w:val="21"/>
        </w:rPr>
        <w:t>2022</w:t>
      </w:r>
      <w:r>
        <w:rPr>
          <w:rFonts w:asciiTheme="majorEastAsia" w:eastAsiaTheme="majorEastAsia" w:hAnsiTheme="majorEastAsia" w:cstheme="majorEastAsia" w:hint="eastAsia"/>
          <w:color w:val="000000" w:themeColor="text1"/>
          <w:spacing w:val="11"/>
          <w:sz w:val="21"/>
          <w:szCs w:val="21"/>
        </w:rPr>
        <w:t>联商</w:t>
      </w:r>
      <w:proofErr w:type="gramStart"/>
      <w:r>
        <w:rPr>
          <w:rFonts w:asciiTheme="majorEastAsia" w:eastAsiaTheme="majorEastAsia" w:hAnsiTheme="majorEastAsia" w:cstheme="majorEastAsia" w:hint="eastAsia"/>
          <w:color w:val="000000" w:themeColor="text1"/>
          <w:spacing w:val="11"/>
          <w:sz w:val="21"/>
          <w:szCs w:val="21"/>
        </w:rPr>
        <w:t>网大会</w:t>
      </w:r>
      <w:proofErr w:type="gramEnd"/>
      <w:r>
        <w:rPr>
          <w:rFonts w:asciiTheme="majorEastAsia" w:eastAsiaTheme="majorEastAsia" w:hAnsiTheme="majorEastAsia" w:cstheme="majorEastAsia" w:hint="eastAsia"/>
          <w:color w:val="000000" w:themeColor="text1"/>
          <w:spacing w:val="11"/>
          <w:sz w:val="21"/>
          <w:szCs w:val="21"/>
        </w:rPr>
        <w:t>组委会</w:t>
      </w:r>
    </w:p>
    <w:p w:rsidR="004E36E2" w:rsidRDefault="00DA1E41">
      <w:pPr>
        <w:pStyle w:val="a5"/>
        <w:widowControl/>
        <w:spacing w:beforeAutospacing="0" w:afterAutospacing="0"/>
        <w:jc w:val="right"/>
        <w:rPr>
          <w:rFonts w:asciiTheme="majorEastAsia" w:eastAsiaTheme="majorEastAsia" w:hAnsiTheme="majorEastAsia" w:cstheme="majorEastAsia"/>
          <w:color w:val="000000" w:themeColor="text1"/>
          <w:spacing w:val="11"/>
          <w:sz w:val="21"/>
          <w:szCs w:val="21"/>
        </w:rPr>
      </w:pPr>
      <w:r>
        <w:rPr>
          <w:rFonts w:asciiTheme="majorEastAsia" w:eastAsiaTheme="majorEastAsia" w:hAnsiTheme="majorEastAsia" w:cstheme="majorEastAsia" w:hint="eastAsia"/>
          <w:color w:val="000000" w:themeColor="text1"/>
          <w:spacing w:val="11"/>
          <w:sz w:val="21"/>
          <w:szCs w:val="21"/>
        </w:rPr>
        <w:t>2022</w:t>
      </w:r>
      <w:r>
        <w:rPr>
          <w:rFonts w:asciiTheme="majorEastAsia" w:eastAsiaTheme="majorEastAsia" w:hAnsiTheme="majorEastAsia" w:cstheme="majorEastAsia" w:hint="eastAsia"/>
          <w:color w:val="000000" w:themeColor="text1"/>
          <w:spacing w:val="11"/>
          <w:sz w:val="21"/>
          <w:szCs w:val="21"/>
        </w:rPr>
        <w:t>年</w:t>
      </w:r>
      <w:r>
        <w:rPr>
          <w:rFonts w:asciiTheme="majorEastAsia" w:eastAsiaTheme="majorEastAsia" w:hAnsiTheme="majorEastAsia" w:cstheme="majorEastAsia" w:hint="eastAsia"/>
          <w:color w:val="000000" w:themeColor="text1"/>
          <w:spacing w:val="11"/>
          <w:sz w:val="21"/>
          <w:szCs w:val="21"/>
        </w:rPr>
        <w:t>1</w:t>
      </w:r>
      <w:r>
        <w:rPr>
          <w:rFonts w:asciiTheme="majorEastAsia" w:eastAsiaTheme="majorEastAsia" w:hAnsiTheme="majorEastAsia" w:cstheme="majorEastAsia" w:hint="eastAsia"/>
          <w:color w:val="000000" w:themeColor="text1"/>
          <w:spacing w:val="11"/>
          <w:sz w:val="21"/>
          <w:szCs w:val="21"/>
        </w:rPr>
        <w:t>月</w:t>
      </w:r>
    </w:p>
    <w:sectPr w:rsidR="004E36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E41" w:rsidRDefault="00DA1E41" w:rsidP="002510F0">
      <w:r>
        <w:separator/>
      </w:r>
    </w:p>
  </w:endnote>
  <w:endnote w:type="continuationSeparator" w:id="0">
    <w:p w:rsidR="00DA1E41" w:rsidRDefault="00DA1E41" w:rsidP="00251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-apple-system-fon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E41" w:rsidRDefault="00DA1E41" w:rsidP="002510F0">
      <w:r>
        <w:separator/>
      </w:r>
    </w:p>
  </w:footnote>
  <w:footnote w:type="continuationSeparator" w:id="0">
    <w:p w:rsidR="00DA1E41" w:rsidRDefault="00DA1E41" w:rsidP="002510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F701F"/>
    <w:rsid w:val="002510F0"/>
    <w:rsid w:val="00287883"/>
    <w:rsid w:val="003B396A"/>
    <w:rsid w:val="004E36E2"/>
    <w:rsid w:val="009F1C93"/>
    <w:rsid w:val="00DA1E41"/>
    <w:rsid w:val="0237512C"/>
    <w:rsid w:val="0FEF701F"/>
    <w:rsid w:val="15042609"/>
    <w:rsid w:val="335A2410"/>
    <w:rsid w:val="35216CD2"/>
    <w:rsid w:val="3A777A93"/>
    <w:rsid w:val="3AF763D0"/>
    <w:rsid w:val="3BF14D96"/>
    <w:rsid w:val="3D282B12"/>
    <w:rsid w:val="418C098C"/>
    <w:rsid w:val="44C121DE"/>
    <w:rsid w:val="4FF426FC"/>
    <w:rsid w:val="50FF5483"/>
    <w:rsid w:val="5DCD165E"/>
    <w:rsid w:val="66DD1CAC"/>
    <w:rsid w:val="68A83F07"/>
    <w:rsid w:val="6D40011A"/>
    <w:rsid w:val="777C4B4A"/>
    <w:rsid w:val="78DB50B6"/>
    <w:rsid w:val="7F84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.linkshop.com/kindex_id_2178.aspx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qiao.pan.hong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124</Words>
  <Characters>709</Characters>
  <Application>Microsoft Office Word</Application>
  <DocSecurity>0</DocSecurity>
  <Lines>5</Lines>
  <Paragraphs>1</Paragraphs>
  <ScaleCrop>false</ScaleCrop>
  <Company>Microsoft</Company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</dc:creator>
  <cp:lastModifiedBy>Admin</cp:lastModifiedBy>
  <cp:revision>3</cp:revision>
  <dcterms:created xsi:type="dcterms:W3CDTF">2022-01-13T02:40:00Z</dcterms:created>
  <dcterms:modified xsi:type="dcterms:W3CDTF">2022-01-19T04:34:00Z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735595DA63F242BDA7F5434F9636A192</vt:lpwstr>
  </property>
</Properties>
</file>