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/>
        <w:jc w:val="center"/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14:textFill>
            <w14:solidFill>
              <w14:schemeClr w14:val="tx1"/>
            </w14:solidFill>
          </w14:textFill>
        </w:rPr>
        <w:t>年度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:lang w:eastAsia="zh-CN"/>
          <w14:textFill>
            <w14:solidFill>
              <w14:schemeClr w14:val="tx1"/>
            </w14:solidFill>
          </w14:textFill>
        </w:rPr>
        <w:t>中国零售商业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14:textFill>
            <w14:solidFill>
              <w14:schemeClr w14:val="tx1"/>
            </w14:solidFill>
          </w14:textFill>
        </w:rPr>
        <w:t>营销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创新奖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14:textFill>
            <w14:solidFill>
              <w14:schemeClr w14:val="tx1"/>
            </w14:solidFill>
          </w14:textFill>
        </w:rPr>
        <w:t>征集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零售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商业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竞争愈烈，营销愈为关键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；作为运营的重要引擎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，如何恢复和吸引更多的客流并实现更高的转化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，以及持续塑造和提升品牌形象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，出色的营销创新事件显得至关重要。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那么，在过去一年，行业中有哪些优秀的营销事件脱颖而出？我们将评选出最具创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新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的营销事件，并在202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"http://www.linkshop.com.cn/" \t "http://www.linkshop.com/news/_blank" </w:instrTex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联商网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大会期间颁出“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年度营销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创新奖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”奖项，希望能为中国零售商业提供更多优秀有趣的案例，欢迎自荐和推荐。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主办单位：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联商网www.linkshop.com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搜铺网www.soupu.com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知了壳www.zhiliaoke.com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奖项设置：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针对全零售业态，从创新力、影响力、转化率三个方面评选创意营销事件，排名不分先后。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评奖标准：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1、营销创意、活动策划和执行、推广通路等方面有自主创新；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2、影响力强大，包含线上线下影响及目标受众精准营销；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3、转化率高，营销活动对品牌提升及业绩增长确有成效。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评选流程：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推荐阶段：即日起——202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月1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日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颁奖时刻：202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"http://t.linkshop.com/kindex_id_2178.aspx" \t "http://www.linkshop.com/news/_blank" </w:instrTex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联商网大会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同期颁奖盛典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联系方式：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联系人：吴小婉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T：0571-87015503-868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M：17857056086（微信同号）</w:t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E：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instrText xml:space="preserve"> HYPERLINK "mailto:1625228779@qq.com" </w:instrTex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8"/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1625228779@qq.com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fldChar w:fldCharType="end"/>
      </w:r>
    </w:p>
    <w:p>
      <w:pPr>
        <w:pStyle w:val="3"/>
        <w:widowControl/>
        <w:spacing w:beforeAutospacing="0" w:afterAutospacing="0"/>
        <w:jc w:val="left"/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3"/>
        <w:widowControl/>
        <w:spacing w:beforeAutospacing="0" w:afterAutospacing="0"/>
        <w:jc w:val="both"/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附：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2021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14:textFill>
            <w14:solidFill>
              <w14:schemeClr w14:val="tx1"/>
            </w14:solidFill>
          </w14:textFill>
        </w:rPr>
        <w:t>年度营销</w:t>
      </w:r>
      <w:r>
        <w:rPr>
          <w:rFonts w:hint="eastAsia" w:ascii="微软雅黑" w:hAnsi="微软雅黑" w:eastAsia="微软雅黑" w:cs="-apple-system-font"/>
          <w:b/>
          <w:bCs/>
          <w:color w:val="000000" w:themeColor="text1"/>
          <w:spacing w:val="1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创新奖</w:t>
      </w:r>
      <w:r>
        <w:rPr>
          <w:rFonts w:ascii="微软雅黑" w:hAnsi="微软雅黑" w:eastAsia="微软雅黑" w:cs="-apple-system-font"/>
          <w:b/>
          <w:bCs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报名表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9"/>
        <w:gridCol w:w="2351"/>
        <w:gridCol w:w="2130"/>
        <w:gridCol w:w="2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-apple-system-font"/>
                <w:b/>
                <w:color w:val="000000" w:themeColor="text1"/>
                <w:spacing w:val="1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-apple-system-font"/>
                <w:b/>
                <w:bCs/>
                <w:color w:val="000000" w:themeColor="text1"/>
                <w:spacing w:val="1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2021</w:t>
            </w:r>
            <w:r>
              <w:rPr>
                <w:rFonts w:hint="eastAsia" w:ascii="微软雅黑" w:hAnsi="微软雅黑" w:eastAsia="微软雅黑" w:cs="-apple-system-font"/>
                <w:b/>
                <w:bCs/>
                <w:color w:val="000000" w:themeColor="text1"/>
                <w:spacing w:val="1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年度</w:t>
            </w:r>
            <w:r>
              <w:rPr>
                <w:rFonts w:hint="eastAsia" w:ascii="微软雅黑" w:hAnsi="微软雅黑" w:eastAsia="微软雅黑" w:cs="-apple-system-font"/>
                <w:b/>
                <w:bCs/>
                <w:color w:val="000000" w:themeColor="text1"/>
                <w:spacing w:val="11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中国零售商业</w:t>
            </w:r>
            <w:r>
              <w:rPr>
                <w:rFonts w:hint="eastAsia" w:ascii="微软雅黑" w:hAnsi="微软雅黑" w:eastAsia="微软雅黑" w:cs="-apple-system-font"/>
                <w:b/>
                <w:bCs/>
                <w:color w:val="000000" w:themeColor="text1"/>
                <w:spacing w:val="1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营销</w:t>
            </w:r>
            <w:r>
              <w:rPr>
                <w:rFonts w:hint="eastAsia" w:ascii="微软雅黑" w:hAnsi="微软雅黑" w:eastAsia="微软雅黑" w:cs="-apple-system-font"/>
                <w:b/>
                <w:bCs/>
                <w:color w:val="000000" w:themeColor="text1"/>
                <w:spacing w:val="11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创新奖</w:t>
            </w:r>
            <w:r>
              <w:rPr>
                <w:rFonts w:ascii="微软雅黑" w:hAnsi="微软雅黑" w:eastAsia="微软雅黑" w:cs="-apple-system-font"/>
                <w:b/>
                <w:bCs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-apple-system-font"/>
                <w:color w:val="0000FF"/>
                <w:spacing w:val="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营销事件名称</w:t>
            </w:r>
          </w:p>
        </w:tc>
        <w:tc>
          <w:tcPr>
            <w:tcW w:w="6613" w:type="dxa"/>
            <w:gridSpan w:val="3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-apple-system-font"/>
                <w:color w:val="0000FF"/>
                <w:spacing w:val="11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9" w:type="dxa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所属企业</w:t>
            </w:r>
          </w:p>
        </w:tc>
        <w:tc>
          <w:tcPr>
            <w:tcW w:w="6613" w:type="dxa"/>
            <w:gridSpan w:val="3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8" w:hRule="atLeast"/>
        </w:trPr>
        <w:tc>
          <w:tcPr>
            <w:tcW w:w="1909" w:type="dxa"/>
          </w:tcPr>
          <w:p>
            <w:pPr>
              <w:pStyle w:val="3"/>
              <w:widowControl/>
              <w:spacing w:beforeAutospacing="0" w:afterAutospacing="0"/>
              <w:jc w:val="center"/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推荐</w:t>
            </w:r>
            <w:r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理由</w:t>
            </w:r>
          </w:p>
        </w:tc>
        <w:tc>
          <w:tcPr>
            <w:tcW w:w="6613" w:type="dxa"/>
            <w:gridSpan w:val="3"/>
          </w:tcPr>
          <w:p>
            <w:pPr>
              <w:pStyle w:val="3"/>
              <w:widowControl/>
              <w:spacing w:beforeAutospacing="0" w:afterAutospacing="0"/>
              <w:jc w:val="both"/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营销事件概述（事件、时间、发布方式、传播方式、传播数据、转化数据</w:t>
            </w:r>
            <w:r>
              <w:rPr>
                <w:rFonts w:hint="eastAsia"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等</w:t>
            </w:r>
            <w:bookmarkStart w:id="0" w:name="_GoBack"/>
            <w:bookmarkEnd w:id="0"/>
            <w:r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09" w:type="dxa"/>
          </w:tcPr>
          <w:p>
            <w:pPr>
              <w:pStyle w:val="3"/>
              <w:widowControl/>
              <w:spacing w:beforeAutospacing="0" w:afterAutospacing="0"/>
              <w:jc w:val="both"/>
              <w:rPr>
                <w:rFonts w:hint="default"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351" w:type="dxa"/>
          </w:tcPr>
          <w:p>
            <w:pPr>
              <w:pStyle w:val="3"/>
              <w:widowControl/>
              <w:spacing w:beforeAutospacing="0" w:afterAutospacing="0"/>
              <w:jc w:val="both"/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30" w:type="dxa"/>
          </w:tcPr>
          <w:p>
            <w:pPr>
              <w:pStyle w:val="3"/>
              <w:widowControl/>
              <w:spacing w:beforeAutospacing="0" w:afterAutospacing="0"/>
              <w:jc w:val="both"/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132" w:type="dxa"/>
          </w:tcPr>
          <w:p>
            <w:pPr>
              <w:pStyle w:val="3"/>
              <w:widowControl/>
              <w:spacing w:beforeAutospacing="0" w:afterAutospacing="0"/>
              <w:jc w:val="both"/>
              <w:rPr>
                <w:rFonts w:ascii="微软雅黑" w:hAnsi="微软雅黑" w:eastAsia="微软雅黑" w:cs="-apple-system-font"/>
                <w:color w:val="000000" w:themeColor="text1"/>
                <w:spacing w:val="1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3"/>
        <w:widowControl/>
        <w:spacing w:beforeAutospacing="0" w:afterAutospacing="0"/>
        <w:jc w:val="both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-apple-system-font"/>
          <w:b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注：本次评选，不收取任何费用。填写后发送邮件至：</w:t>
      </w:r>
      <w:r>
        <w:rPr>
          <w:rFonts w:hint="eastAsia" w:eastAsia="微软雅黑"/>
        </w:rPr>
        <w:t>1625228779@qq.com</w:t>
      </w:r>
    </w:p>
    <w:p>
      <w:pPr>
        <w:pStyle w:val="3"/>
        <w:widowControl/>
        <w:spacing w:beforeAutospacing="0" w:afterAutospacing="0"/>
        <w:jc w:val="right"/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联商网大会组委会</w:t>
      </w:r>
    </w:p>
    <w:p>
      <w:pPr>
        <w:pStyle w:val="3"/>
        <w:widowControl/>
        <w:spacing w:beforeAutospacing="0" w:afterAutospacing="0"/>
        <w:jc w:val="right"/>
      </w:pP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微软雅黑" w:cs="-apple-system-font"/>
          <w:color w:val="000000" w:themeColor="text1"/>
          <w:spacing w:val="1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微软雅黑" w:hAnsi="微软雅黑" w:eastAsia="微软雅黑" w:cs="-apple-system-font"/>
          <w:color w:val="000000" w:themeColor="text1"/>
          <w:spacing w:val="11"/>
          <w:sz w:val="21"/>
          <w:szCs w:val="21"/>
          <w14:textFill>
            <w14:solidFill>
              <w14:schemeClr w14:val="tx1"/>
            </w14:solidFill>
          </w14:textFill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-apple-system-fon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60908"/>
    <w:rsid w:val="0D202F8F"/>
    <w:rsid w:val="11830218"/>
    <w:rsid w:val="1B360908"/>
    <w:rsid w:val="28B00AE7"/>
    <w:rsid w:val="61D4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2022-01-10T03:45:00Z</dcterms:created>
  <dc:creator>x.w.</dc:creator>
  <cp:lastModifiedBy>changjing</cp:lastModifiedBy>
  <dcterms:modified xsi:type="dcterms:W3CDTF">2022-01-17T08:01:10Z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06A9091116F042F2AD82A658CB2876AB</vt:lpwstr>
  </property>
</Properties>
</file>